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EF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010150" cy="8953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10150" cy="89535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4"/>
          <w:szCs w:val="24"/>
          <w:bdr w:val="none" w:color="auto" w:sz="0" w:space="0"/>
          <w:shd w:val="clear" w:fill="FFFFFF"/>
        </w:rPr>
        <w:t> </w:t>
      </w:r>
    </w:p>
    <w:p w14:paraId="1C7CC1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第788号</w:t>
      </w:r>
    </w:p>
    <w:p w14:paraId="315882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389E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现公布修订后的《军人抚恤优待条例》，自2024年10月1日起施行。</w:t>
      </w:r>
    </w:p>
    <w:p w14:paraId="3FF169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中央军委主席 习近平　国务院总理 李强　　</w:t>
      </w:r>
    </w:p>
    <w:p w14:paraId="6A760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2024年8月5日　　　　　　　</w:t>
      </w:r>
    </w:p>
    <w:p w14:paraId="5F5E13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8CF1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D1A1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军人抚恤优待条例</w:t>
      </w:r>
    </w:p>
    <w:bookmarkEnd w:id="0"/>
    <w:p w14:paraId="3BB45D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p>
    <w:p w14:paraId="2EE56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5157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第一章　总　　则</w:t>
      </w:r>
    </w:p>
    <w:p w14:paraId="2D08D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8CDC9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保障国家对军人的抚恤优待，激励军人保卫祖国、建设祖国的献身精神，加强国防和军队现代化建设，让军人成为全社会尊崇的职业，根据《中华人民共和国国防法》、《中华人民共和国兵役法》、《中华人民共和国军人地位和权益保障法》、《中华人民共和国退役军人保障法》等有关法律，制定本条例。</w:t>
      </w:r>
    </w:p>
    <w:p w14:paraId="6AD98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本条例所称抚恤优待对象包括：</w:t>
      </w:r>
    </w:p>
    <w:p w14:paraId="1C8D2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（一）军人；</w:t>
      </w:r>
    </w:p>
    <w:p w14:paraId="19E93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（二）服现役和退出现役的残疾军人；</w:t>
      </w:r>
    </w:p>
    <w:p w14:paraId="2A4A0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（三）烈士遗属、因公牺牲军人遗属、病故军人遗属；</w:t>
      </w:r>
    </w:p>
    <w:p w14:paraId="62964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（四）军人家属；</w:t>
      </w:r>
    </w:p>
    <w:p w14:paraId="23D5A6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（五）退役军人。</w:t>
      </w:r>
    </w:p>
    <w:p w14:paraId="58F3B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军人抚恤优待工作坚持中国共产党的领导。</w:t>
      </w:r>
    </w:p>
    <w:p w14:paraId="7CA316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抚恤优待工作应当践行社会主义核心价值观，贯彻待遇与贡献匹配、精神与物质并重、关爱与服务结合的原则，分类保障，突出重点，逐步推进抚恤优待制度城乡统筹，健全抚恤优待标准动态调整机制，确保抚恤优待保障水平与经济社会发展水平、国防和军队建设需要相适应。</w:t>
      </w:r>
    </w:p>
    <w:p w14:paraId="3F9B0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国家保障抚恤优待对象享受社会保障和基本公共服务等公民普惠待遇，同时享受相应的抚恤优待待遇。</w:t>
      </w:r>
    </w:p>
    <w:p w14:paraId="4FBC5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在审核抚恤优待对象是否符合享受相应社会保障和基本公共服务等条件时，抚恤金、补助金和优待金不计入抚恤优待对象个人和家庭收入。</w:t>
      </w:r>
    </w:p>
    <w:p w14:paraId="32F30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国务院退役军人工作主管部门负责全国的军人抚恤优待工作；县级以上地方人民政府退役军人工作主管部门负责本行政区域内的军人抚恤优待工作。</w:t>
      </w:r>
    </w:p>
    <w:p w14:paraId="7B653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中央和国家有关机关、中央军事委员会有关部门、地方各级有关机关应当在各自职责范围内做好军人抚恤优待工作。</w:t>
      </w:r>
    </w:p>
    <w:p w14:paraId="2AEFA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按照中央与地方财政事权和支出责任划分原则，军人抚恤优待所需经费主要由中央财政负担，适度加大省级财政投入力度，减轻基层财政压力。</w:t>
      </w:r>
    </w:p>
    <w:p w14:paraId="15E6A6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县级以上地方人民政府应当对军人抚恤优待工作经费予以保障。</w:t>
      </w:r>
    </w:p>
    <w:p w14:paraId="19783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中央和地方财政安排的军人抚恤优待所需经费和工作经费，实施全过程预算绩效管理，并接受财政、审计部门的监督。</w:t>
      </w:r>
    </w:p>
    <w:p w14:paraId="30FEC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国家鼓励和引导群团组织、企业事业单位、社会组织、个人等社会力量依法通过捐赠、设立基金、志愿服务等方式为军人抚恤优待工作提供支持和帮助。</w:t>
      </w:r>
    </w:p>
    <w:p w14:paraId="73904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全社会应当关怀、尊重抚恤优待对象，开展各种形式的拥军优属活动，营造爱国拥军、尊崇军人浓厚氛围。</w:t>
      </w:r>
    </w:p>
    <w:p w14:paraId="181A79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国家推进军人抚恤优待工作信息化，加强抚恤优待对象综合信息平台建设，加强部门协同配合、信息共享，实现对抚恤优待对象的精准识别，提升军人抚恤优待工作服务能力和水平。</w:t>
      </w:r>
    </w:p>
    <w:p w14:paraId="068B4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国家建立享受定期抚恤补助对象年度确认制度和冒领待遇追责机制，确保抚恤优待资金准确发放。</w:t>
      </w:r>
    </w:p>
    <w:p w14:paraId="59F2A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对在军人抚恤优待工作中做出显著成绩的单位和个人，按照国家有关规定给予表彰和奖励。</w:t>
      </w:r>
    </w:p>
    <w:p w14:paraId="553B4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C966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军人死亡抚恤</w:t>
      </w:r>
    </w:p>
    <w:p w14:paraId="7552F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ABE8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烈士遗属享受烈士褒扬金、一次性抚恤金，并可以按照规定享受定期抚恤金、丧葬补助、一次性特别抚恤金等。</w:t>
      </w:r>
    </w:p>
    <w:p w14:paraId="6CC22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因公牺牲军人遗属、病故军人遗属享受一次性抚恤金，并可以按照规定享受定期抚恤金、丧葬补助、一次性特别抚恤金等。</w:t>
      </w:r>
    </w:p>
    <w:p w14:paraId="55532C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军人牺牲，符合下列情形之一的，评定为烈士：</w:t>
      </w:r>
    </w:p>
    <w:p w14:paraId="058C6E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（一）对敌作战牺牲，或者对敌作战负伤在医疗终结前因伤牺牲的；</w:t>
      </w:r>
    </w:p>
    <w:p w14:paraId="01049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（二）因执行任务遭敌人或者犯罪分子杀害，或者被俘、被捕后不屈遭敌人杀害或者被折磨牺牲的；</w:t>
      </w:r>
    </w:p>
    <w:p w14:paraId="2CC32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（三）为抢救和保护国家财产、集体财产、公民生命财产或者执行反恐怖任务和处置突发事件牺牲的；</w:t>
      </w:r>
    </w:p>
    <w:p w14:paraId="61A00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（四）因执行军事演习、战备航行飞行、空降和导弹发射训练、试航试飞任务以及参加武器装备科研试验牺牲的；</w:t>
      </w:r>
    </w:p>
    <w:p w14:paraId="52D0F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（五）在执行外交任务或者国家派遣的对外援助、维持国际和平任务中牺牲的；</w:t>
      </w:r>
    </w:p>
    <w:p w14:paraId="2E0708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（六）其他牺牲情节特别突出，堪为楷模的。</w:t>
      </w:r>
    </w:p>
    <w:p w14:paraId="1811A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军人在执行对敌作战、维持国际和平、边海防执勤或者抢险救灾等任务中失踪，被宣告死亡的，按照烈士对待。</w:t>
      </w:r>
    </w:p>
    <w:p w14:paraId="0E4FDE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评定烈士，属于因战牺牲的，由军队团级以上单位政治工作部门批准；属于非因战牺牲的，由军队军级以上单位政治工作部门批准；属于本条第一款第六项规定情形的，由中央军事委员会政治工作部批准。</w:t>
      </w:r>
    </w:p>
    <w:p w14:paraId="0E154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军人死亡，符合下列情形之一的，确认为因公牺牲：</w:t>
      </w:r>
    </w:p>
    <w:p w14:paraId="30CF09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（一）在执行任务中、工作岗位上或者在上下班途中，由于意外事件死亡的；</w:t>
      </w:r>
    </w:p>
    <w:p w14:paraId="7CFAF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（二）被认定为因战、因公致残后因旧伤复发死亡的；</w:t>
      </w:r>
    </w:p>
    <w:p w14:paraId="79B1E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（三）因患职业病死亡的；</w:t>
      </w:r>
    </w:p>
    <w:p w14:paraId="1C0DB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（四）在执行任务中或者在工作岗位上因病猝然死亡的；</w:t>
      </w:r>
    </w:p>
    <w:p w14:paraId="7EC7B7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（五）其他因公死亡的。</w:t>
      </w:r>
    </w:p>
    <w:p w14:paraId="030FF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军人在执行对敌作战、维持国际和平、边海防执勤或者抢险救灾以外的其他任务中失踪，被宣告死亡的，按照因公牺牲对待。</w:t>
      </w:r>
    </w:p>
    <w:p w14:paraId="06F83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军人因公牺牲，由军队团级以上单位政治工作部门确认；属于本条第一款第五项规定情形的，由军队军级以上单位政治工作部门确认。</w:t>
      </w:r>
    </w:p>
    <w:p w14:paraId="7974A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军人除本条例第十二条第一款第三项、第四项规定情形以外，因其他疾病死亡的，确认为病故。</w:t>
      </w:r>
    </w:p>
    <w:p w14:paraId="54291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军人非执行任务死亡，或者失踪被宣告死亡的，按照病故对待。</w:t>
      </w:r>
    </w:p>
    <w:p w14:paraId="6F6B7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军人病故，由军队团级以上单位政治工作部门确认。</w:t>
      </w:r>
    </w:p>
    <w:p w14:paraId="17DD3F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军人牺牲被评定为烈士、确认为因公牺牲或者病故后，由军队有关部门或者单位向烈士遗属、因公牺牲军人遗属、病故军人遗属户籍所在地县级人民政府退役军人工作主管部门发送《烈士评定通知书》、《军人因公牺牲通知书》、《军人病故通知书》和《军人因公牺牲证明书》、《军人病故证明书》。烈士证书的颁发按照《烈士褒扬条例》的规定执行，《军人因公牺牲证明书》、《军人病故证明书》由本条规定的县级人民政府退役军人工作主管部门发给因公牺牲军人遗属、病故军人遗属。</w:t>
      </w:r>
    </w:p>
    <w:p w14:paraId="76151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遗属均为军人且无户籍的，军人单位所在地作为遗属户籍地。</w:t>
      </w:r>
    </w:p>
    <w:p w14:paraId="1FFB0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烈士褒扬金由领取烈士证书的烈士遗属户籍所在地县级人民政府退役军人工作主管部门，按照烈士牺牲时上一年度全国城镇居民人均可支配收入30倍的标准发给其遗属。战时，参战牺牲的烈士褒扬金标准可以适当提高。</w:t>
      </w:r>
    </w:p>
    <w:p w14:paraId="53F39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月基本工资或者津贴低于少尉军官基本工资标准的，按照少尉军官基本工资标准计算。被追授军衔的，按照所追授的军衔等级以及相应待遇级别确定月基本工资标准。</w:t>
      </w:r>
    </w:p>
    <w:p w14:paraId="20EAE2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服现役期间获得功勋荣誉表彰的军人被评定为烈士、确认为因公牺牲或者病故的，其遗属在应当享受的一次性抚恤金的基础上，由县级人民政府退役军人工作主管部门按照下列比例增发一次性抚恤金：</w:t>
      </w:r>
    </w:p>
    <w:p w14:paraId="48171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（一）获得勋章或者国家荣誉称号的，增发40%；</w:t>
      </w:r>
    </w:p>
    <w:p w14:paraId="635AEE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（二）获得党中央、国务院、中央军事委员会单独或者联合授予荣誉称号的，增发35%；</w:t>
      </w:r>
    </w:p>
    <w:p w14:paraId="0A846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（三）立一等战功、获得一级表彰或者获得中央军事委员会授权的单位授予荣誉称号的，增发30%；</w:t>
      </w:r>
    </w:p>
    <w:p w14:paraId="6E113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（四）立二等战功、一等功或者获得二级表彰并经批准的，增发25%；</w:t>
      </w:r>
    </w:p>
    <w:p w14:paraId="335F0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（五）立三等战功或者二等功的，增发15%；</w:t>
      </w:r>
    </w:p>
    <w:p w14:paraId="551BF8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（六）立四等战功或者三等功的，增发5%。</w:t>
      </w:r>
    </w:p>
    <w:p w14:paraId="1739A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军人死亡后被追授功勋荣誉表彰的，比照前款规定增发一次性抚恤金。</w:t>
      </w:r>
    </w:p>
    <w:p w14:paraId="63525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服现役期间多次获得功勋荣誉表彰的烈士、因公牺牲军人、病故军人，其遗属由县级人民政府退役军人工作主管部门按照其中最高的增发比例，增发一次性抚恤金。</w:t>
      </w:r>
    </w:p>
    <w:p w14:paraId="0B3F2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对生前作出特殊贡献的烈士、因公牺牲军人、病故军人，除按照本条例规定发给其遗属一次性抚恤金外，军队可以按照有关规定发给其遗属一次性特别抚恤金。</w:t>
      </w:r>
    </w:p>
    <w:p w14:paraId="139CD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烈士褒扬金发给烈士的父母（抚养人）、配偶、子女；没有父母（抚养人）、配偶、子女的，发给未满18周岁的兄弟姐妹和已满18周岁但无生活费来源且由该军人生前供养的兄弟姐妹。</w:t>
      </w:r>
    </w:p>
    <w:p w14:paraId="735D9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一次性抚恤金发给烈士遗属、因公牺牲军人遗属、病故军人遗属，遗属的范围按照前款规定确定。</w:t>
      </w:r>
    </w:p>
    <w:p w14:paraId="781844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对符合下列条件的烈士遗属、因公牺牲军人遗属、病故军人遗属，由其户籍所在地县级人民政府退役军人工作主管部门依据其申请，在审核确认其符合条件当月起发给定期抚恤金：</w:t>
      </w:r>
    </w:p>
    <w:p w14:paraId="19619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（一）父母（抚养人）、配偶无劳动能力、无生活费来源，或者收入水平低于当地居民平均生活水平的；</w:t>
      </w:r>
    </w:p>
    <w:p w14:paraId="1B6818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（二）子女未满18周岁或者已满18周岁但因上学或者残疾无生活费来源的；</w:t>
      </w:r>
    </w:p>
    <w:p w14:paraId="249F7E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（三）兄弟姐妹未满18周岁或者已满18周岁但因上学无生活费来源且由该军人生前供养的。</w:t>
      </w:r>
    </w:p>
    <w:p w14:paraId="5688F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定期抚恤金标准应当参照上一年度全国居民人均可支配收入水平确定，具体标准及其调整办法，由国务院退役军人工作主管部门会同国务院财政部门规定。</w:t>
      </w:r>
    </w:p>
    <w:p w14:paraId="31CBDD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烈士、因公牺牲军人、病故军人生前的配偶再婚后继续赡养烈士、因公牺牲军人、病故军人父母（抚养人），继续抚养烈士、因公牺牲军人、病故军人生前供养的未满18周岁或者已满18周岁但无劳动能力且无生活费来源的兄弟姐妹的，由其户籍所在地县级人民政府退役军人工作主管部门继续发放定期抚恤金。</w:t>
      </w:r>
    </w:p>
    <w:p w14:paraId="0611F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对领取定期抚恤金后生活仍有特殊困难的烈士遗属、因公牺牲军人遗属、病故军人遗属，县级以上地方人民政府可以增发抚恤金或者采取其他方式予以困难补助。</w:t>
      </w:r>
    </w:p>
    <w:p w14:paraId="761B2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享受定期抚恤金的烈士遗属、因公牺牲军人遗属、病故军人遗属死亡的，继续发放6个月其原享受的定期抚恤金，作为丧葬补助。</w:t>
      </w:r>
    </w:p>
    <w:p w14:paraId="4ABF3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军人失踪被宣告死亡的，在其被评定为烈士、确认为因公牺牲或者病故后，又经法定程序撤销对其死亡宣告的，由原评定或者确认机关取消其烈士、因公牺牲军人或者病故军人资格，并由发证机关收回有关证件，终止其家属原享受的抚恤待遇。</w:t>
      </w:r>
    </w:p>
    <w:p w14:paraId="20070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849C9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军人残疾抚恤</w:t>
      </w:r>
    </w:p>
    <w:p w14:paraId="6E03E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7A6ED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残疾军人享受残疾抚恤金，并可以按照规定享受供养待遇、护理费等。</w:t>
      </w:r>
    </w:p>
    <w:p w14:paraId="24D9CF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军人残疾，符合下列情形之一的，认定为因战致残：</w:t>
      </w:r>
    </w:p>
    <w:p w14:paraId="4B2D7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（一）对敌作战负伤致残的；</w:t>
      </w:r>
    </w:p>
    <w:p w14:paraId="2C3B4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（二）因执行任务遭敌人或者犯罪分子伤害致残，或者被俘、被捕后不屈遭敌人伤害或者被折磨致残的；</w:t>
      </w:r>
    </w:p>
    <w:p w14:paraId="3168A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（三）为抢救和保护国家财产、集体财产、公民生命财产或者执行反恐怖任务和处置突发事件致残的；</w:t>
      </w:r>
    </w:p>
    <w:p w14:paraId="5AA01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（四）因执行军事演习、战备航行飞行、空降和导弹发射训练、试航试飞任务以及参加武器装备科研试验致残的；</w:t>
      </w:r>
    </w:p>
    <w:p w14:paraId="6A217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（五）在执行外交任务或者国家派遣的对外援助、维持国际和平任务中致残的；</w:t>
      </w:r>
    </w:p>
    <w:p w14:paraId="0907FB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（六）其他因战致残的。</w:t>
      </w:r>
    </w:p>
    <w:p w14:paraId="597B6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军人残疾，符合下列情形之一的，认定为因公致残：</w:t>
      </w:r>
    </w:p>
    <w:p w14:paraId="043DE0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（一）在执行任务中、工作岗位上或者在上下班途中，由于意外事件致残的；</w:t>
      </w:r>
    </w:p>
    <w:p w14:paraId="238A7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（二）因患职业病致残的；</w:t>
      </w:r>
    </w:p>
    <w:p w14:paraId="0BB31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（三）在执行任务中或者在工作岗位上突发疾病受伤致残的；</w:t>
      </w:r>
    </w:p>
    <w:p w14:paraId="1AF05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（四）其他因公致残的。</w:t>
      </w:r>
    </w:p>
    <w:p w14:paraId="174A5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义务兵和初级军士除前款第二项、第三项规定情形以外，因其他疾病导致残疾的，认定为因病致残。</w:t>
      </w:r>
    </w:p>
    <w:p w14:paraId="1B2B3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残疾的等级，根据劳动功能障碍程度和生活自理障碍程度确定，由重到轻分为一级至十级。</w:t>
      </w:r>
    </w:p>
    <w:p w14:paraId="5D4C2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残疾等级的具体评定标准由国务院退役军人工作主管部门会同国务院人力资源社会保障部门、卫生健康部门和军队有关部门规定。</w:t>
      </w:r>
    </w:p>
    <w:p w14:paraId="45B22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军人因战、因公致残经治疗伤情稳定后，符合评定残疾等级条件的，应当及时评定残疾等级。义务兵和初级军士因病致残经治疗病情稳定后，符合评定残疾等级条件的，本人（无民事行为能力人或者限制民事行为能力人由其监护人）或者所在单位应当及时提出申请，在服现役期间评定残疾等级。</w:t>
      </w:r>
    </w:p>
    <w:p w14:paraId="00371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因战、因公致残，残疾等级被评定为一级至十级的，享受抚恤；因病致残，残疾等级被评定为一级至六级的，享受抚恤。评定残疾等级的，从批准当月起发给残疾抚恤金。</w:t>
      </w:r>
    </w:p>
    <w:p w14:paraId="2C7239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因战、因公、因病致残性质的认定和残疾等级的评定权限是：</w:t>
      </w:r>
    </w:p>
    <w:p w14:paraId="1E4B32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（一）义务兵和初级军士的残疾，由军队军级以上单位卫生部门会同相关部门认定和评定；</w:t>
      </w:r>
    </w:p>
    <w:p w14:paraId="27AB61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（二）军官、中级以上军士的残疾，由军队战区级以上单位卫生部门会同相关部门认定和评定；</w:t>
      </w:r>
    </w:p>
    <w:p w14:paraId="58800D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（三）退出现役的军人和移交政府安置的军队离休退休干部、退休军士需要认定残疾性质和评定残疾等级的，由省级人民政府退役军人工作主管部门认定和评定。</w:t>
      </w:r>
    </w:p>
    <w:p w14:paraId="3F24D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评定残疾等级，应当依据医疗卫生专家小组出具的残疾等级医学鉴定意见。</w:t>
      </w:r>
    </w:p>
    <w:p w14:paraId="79FE4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残疾军人由认定残疾性质和评定残疾等级的机关发给《中华人民共和国残疾军人证》。</w:t>
      </w:r>
    </w:p>
    <w:p w14:paraId="416BB9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p>
    <w:p w14:paraId="4E919B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被诊断、鉴定为职业病或者因体内残留弹片致残，符合残疾等级评定条件的，可以补办评定残疾等级。</w:t>
      </w:r>
    </w:p>
    <w:p w14:paraId="0C5DE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1年后提出。</w:t>
      </w:r>
    </w:p>
    <w:p w14:paraId="35C12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p w14:paraId="52D4E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因工作需要继续服现役的残疾军人，经军队军级以上单位批准，由所在部队按照规定发给残疾抚恤金。</w:t>
      </w:r>
    </w:p>
    <w:p w14:paraId="041E7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残疾军人的抚恤金标准应当参照上一年度全国城镇单位就业人员年平均工资水平确定。残疾抚恤金的标准以及一级至十级残疾军人享受残疾抚恤金的具体办法，由国务院退役军人工作主管部门会同国务院财政部门规定。</w:t>
      </w:r>
    </w:p>
    <w:p w14:paraId="7D859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对领取残疾抚恤金后生活仍有特殊困难的残疾军人，县级以上地方人民政府可以增发抚恤金或者采取其他方式予以困难补助。</w:t>
      </w:r>
    </w:p>
    <w:p w14:paraId="36CFC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退出现役的因战、因公致残的残疾军人因旧伤复发死亡的，由县级人民政府退役军人工作主管部门按照因公牺牲军人的抚恤金标准发给其遗属一次性抚恤金，其遗属按照国家规定享受因公牺牲军人遗属定期抚恤金待遇。</w:t>
      </w:r>
    </w:p>
    <w:p w14:paraId="61E00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退出现役的残疾军人因病死亡的，对其遗属继续发放12个月其原享受的残疾抚恤金，作为丧葬补助；其中，因战、因公致残的一级至四级残疾军人因病死亡的，其遗属按照国家规定享受病故军人遗属定期抚恤金待遇。</w:t>
      </w:r>
    </w:p>
    <w:p w14:paraId="32BF5C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退出现役时为一级至四级的残疾军人，由国家供养终身；其中，对需要长年医疗或者独身一人不便分散供养的，经省级人民政府退役军人工作主管部门批准，可以集中供养。</w:t>
      </w:r>
    </w:p>
    <w:p w14:paraId="49A54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对退出现役时分散供养的一级至四级、退出现役后补办或者调整为一级至四级、服现役期间因患精神障碍评定为五级至六级的残疾军人发给护理费，护理费的标准为：</w:t>
      </w:r>
    </w:p>
    <w:p w14:paraId="5E563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（一）因战、因公一级和二级残疾的，为当地上一年度城镇单位就业人员月平均工资的50%；</w:t>
      </w:r>
    </w:p>
    <w:p w14:paraId="693C8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（二）因战、因公三级和四级残疾的，为当地上一年度城镇单位就业人员月平均工资的40%；</w:t>
      </w:r>
    </w:p>
    <w:p w14:paraId="11095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（三）因病一级至四级残疾的，为当地上一年度城镇单位就业人员月平均工资的30%；</w:t>
      </w:r>
    </w:p>
    <w:p w14:paraId="081E2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（四）因精神障碍五级至六级残疾的，为当地上一年度城镇单位就业人员月平均工资的25%。</w:t>
      </w:r>
    </w:p>
    <w:p w14:paraId="5D463F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退出现役并移交地方的残疾军人的护理费，由县级以上地方人民政府退役军人工作主管部门发给。未退出现役或者未移交地方的残疾军人的护理费，由所在部队按照军队有关规定发给。移交政府安置的离休退休残疾军人的护理费，按照国家和军队有关规定执行。</w:t>
      </w:r>
    </w:p>
    <w:p w14:paraId="1C518F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享受护理费的残疾军人在优抚医院集中收治期间，护理费由优抚医院统筹使用。享受护理费的残疾军人在部队期间，由单位从地方购买照护服务的，护理费按照规定由单位纳入购买社会服务费用统一管理使用。</w:t>
      </w:r>
    </w:p>
    <w:p w14:paraId="5BCBD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残疾军人因残情需要配制假肢、轮椅、助听器等康复辅助器具，正在服现役的，由军队军级以上单位负责解决；退出现役的，由省级人民政府退役军人工作主管部门负责解决，所需经费由省级人民政府保障。</w:t>
      </w:r>
    </w:p>
    <w:p w14:paraId="25192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7F92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优　　待</w:t>
      </w:r>
    </w:p>
    <w:p w14:paraId="53B73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7B47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抚恤优待对象依法享受家庭优待金、荣誉激励、关爱帮扶，以及教育、医疗、就业、住房、养老、交通、文化等方面的优待。</w:t>
      </w:r>
    </w:p>
    <w:p w14:paraId="270F6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国家完善抚恤优待对象表彰、奖励办法，构建精神与物质并重的荣誉激励制度体系，建立抚恤优待对象荣誉激励机制，健全邀请参加重大庆典活动、开展典型宣传、悬挂光荣牌、制发优待证、送喜报、载入地方志、组织短期疗养等政策制度。</w:t>
      </w:r>
    </w:p>
    <w:p w14:paraId="36562B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国家建立抚恤优待对象关爱帮扶机制，逐步完善抚恤优待对象生活状况信息档案登记制度，有条件的地方可以设立退役军人关爱基金，充分利用退役军人关爱基金等开展帮扶援助，加大对生活发生重大变故、遇到特殊困难的抚恤优待对象的关爱帮扶力度。</w:t>
      </w:r>
    </w:p>
    <w:p w14:paraId="46A47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镇人民政府、街道办事处通过入户走访等方式，主动了解本行政区域抚恤优待对象的生活状况，及时发现生活困难的抚恤优待对象，提供协助申请、组织帮扶等服务。基层群众性自治组织应当协助做好抚恤优待对象的走访帮扶工作。鼓励发挥社会组织、社会工作者和志愿者作用，为抚恤优待对象提供心理疏导、精神抚慰、法律援助、人文关怀等服务。县级以上人民政府应当采取措施，为乡镇人民政府、街道办事处以及基层群众性自治组织开展相关工作提供条件和支持。</w:t>
      </w:r>
    </w:p>
    <w:p w14:paraId="5EF646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国家对烈士遗属逐步加大教育、医疗、就业、养老、住房、交通、文化等方面的优待力度。</w:t>
      </w:r>
    </w:p>
    <w:p w14:paraId="57910F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国务院有关部门、军队有关部门和地方人民政府应当关心烈士遗属的生活情况，开展走访慰问，及时给予烈士遗属荣誉激励和精神抚慰。</w:t>
      </w:r>
    </w:p>
    <w:p w14:paraId="6E2E0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烈士子女符合公务员、社区专职工作人员考录、聘用条件的，在同等条件下优先录用或者聘用。</w:t>
      </w:r>
    </w:p>
    <w:p w14:paraId="080427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烈士、因公牺牲军人、病故军人的子女、兄弟姐妹以及军人子女，本人自愿应征并且符合征兵条件的，优先批准服现役；报考军队文职人员的，按照规定享受优待。</w:t>
      </w:r>
    </w:p>
    <w:p w14:paraId="2E5BEB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国家兴办优抚医院、光荣院，按照规定为抚恤优待对象提供优待服务。县级以上人民政府应当充分利用现有医疗和养老服务资源，因地制宜加强优抚医院、光荣院建设，收治或者集中供养孤老、生活不能自理的退役军人。</w:t>
      </w:r>
    </w:p>
    <w:p w14:paraId="71B54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参战退役军人、烈士遗属、因公牺牲军人遗属、病故军人遗属和军人家属，符合规定条件申请在国家兴办的优抚医院、光荣院集中供养、住院治疗、短期疗养的，享受优先、优惠待遇。</w:t>
      </w:r>
    </w:p>
    <w:p w14:paraId="40F86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各类社会福利机构应当优先接收抚恤优待对象。烈士遗属、因公牺牲军人遗属、病故军人遗属和军人家属，符合规定条件申请入住公办养老机构的，同等条件下优先安排。</w:t>
      </w:r>
    </w:p>
    <w:p w14:paraId="28E74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国家建立中央和地方财政分级负担的义务兵家庭优待金制度，义务兵服现役期间，其家庭由批准入伍地县级人民政府发给优待金，同时按照规定享受其他优待。</w:t>
      </w:r>
    </w:p>
    <w:p w14:paraId="4138D6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义务兵和军士入伍前依法取得的农村土地承包经营权，服现役期间应当保留。</w:t>
      </w:r>
    </w:p>
    <w:p w14:paraId="3F51A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义务兵从部队发出的平信，免费邮递。</w:t>
      </w:r>
    </w:p>
    <w:p w14:paraId="2CB61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烈士子女报考普通高中、中等职业学校、高等学校，按照《烈士褒扬条例》等法律法规和国家有关规定享受优待。在公办幼儿园和公办学校就读的，按照国家有关规定享受各项学生资助等政策。</w:t>
      </w:r>
    </w:p>
    <w:p w14:paraId="3DA18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因公牺牲军人子女、一级至四级残疾军人子女报考普通高中、中等职业学校、高等学校，在录取时按照国家有关规定给予优待；接受学历教育的，按照国家有关规定享受各项学生资助等政策。</w:t>
      </w:r>
    </w:p>
    <w:p w14:paraId="7AB93C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子女入读公办义务教育阶段学校和普惠性幼儿园，可以在本人、父母、祖父母、外祖父母或者其他法定监护人户籍所在地，或者父母居住地、部队驻地入学，享受当地军人子女教育优待政策；报考普通高中、中等职业学校、高等学校，按照国家有关规定优先录取；接受学历教育的，按照国家有关规定享受各项学生资助等政策。地方各级人民政府及其有关部门应当按照法律法规和国家有关规定为军人子女创造接受良好教育的条件。</w:t>
      </w:r>
    </w:p>
    <w:p w14:paraId="0B9E9F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残疾军人、义务兵和初级军士退出现役后，报考中等职业学校和高等学校，按照国家有关规定享受优待。优先安排残疾军人参加学习培训，按照规定享受国家资助政策。退役军人按照规定免费参加教育培训。符合条件的退役大学生士兵复学、转专业、攻读硕士研究生等，按照国家有关规定享受优待政策。</w:t>
      </w:r>
    </w:p>
    <w:p w14:paraId="1CBBD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抚恤优待对象享受教育优待的具体办法由国务院退役军人工作主管部门会同国务院教育部门规定。</w:t>
      </w:r>
    </w:p>
    <w:p w14:paraId="79E633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国家对一级至六级残疾军人的医疗费用按照规定予以保障，其中参加工伤保险的一级至六级残疾军人旧伤复发的医疗费用，由工伤保险基金支付。</w:t>
      </w:r>
    </w:p>
    <w:p w14:paraId="08949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级至十级残疾军人旧伤复发的医疗费用，已经参加工伤保险的，由工伤保险基金支付；未参加工伤保险，有工作单位的由工作单位解决，没有工作单位的由当地县级以上地方人民政府负责解决。七级至十级残疾军人旧伤复发以外的医疗费用，未参加医疗保险且本人支付有困难的，由当地县级以上地方人民政府酌情给予补助。</w:t>
      </w:r>
    </w:p>
    <w:p w14:paraId="7E90C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抚恤优待对象在军队医疗卫生机构和政府举办的医疗卫生机构按照规定享受优待服务，国家鼓励社会力量举办的医疗卫生机构为抚恤优待对象就医提供优待服务。参战退役军人、残疾军人按照规定享受医疗优惠。</w:t>
      </w:r>
    </w:p>
    <w:p w14:paraId="3200E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抚恤优待对象享受医疗优待和优惠的具体办法由国务院退役军人工作主管部门和中央军事委员会后勤保障部会同国务院财政、卫生健康、医疗保障等部门规定。</w:t>
      </w:r>
    </w:p>
    <w:p w14:paraId="445DE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中央财政对地方给予适当补助，用于帮助解决抚恤优待对象的医疗费用困难问题。</w:t>
      </w:r>
    </w:p>
    <w:p w14:paraId="5EB3A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义务兵和军士入伍前是机关、群团组织、事业单位或者国有企业工作人员，退出现役后以自主就业方式安置的，可以选择复职复工，其工资、福利待遇不得低于本单位同等条件工作人员的平均水平；服现役期间，其家属继续享受该单位工作人员家属的有关福利待遇。</w:t>
      </w:r>
    </w:p>
    <w:p w14:paraId="40645E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残疾军人、义务兵和初级军士退出现役后，报考公务员的，按照国家有关规定享受优待。</w:t>
      </w:r>
    </w:p>
    <w:p w14:paraId="04B50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国家依法保障军人配偶就业安置权益。机关、群团组织、企业事业单位、社会组织和其他组织，应当依法履行接收军人配偶就业安置的义务。经军队团级以上单位政治工作部门批准随军的军官家属、军士家属，由驻军所在地公安机关办理落户手续。</w:t>
      </w:r>
    </w:p>
    <w:p w14:paraId="12EF7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配偶随军前在机关或者事业单位工作的，由安置地人民政府及其主管部门按照国家有关规定，安排到相应的工作单位。其中，随军前是公务员的，采取转任等方式，在规定的编制限额和职数内，结合当地和随军家属本人实际情况，原则上安置到机关相应岗位；随军前是事业单位工作人员的，采取交流方式，在规定的编制限额和设置的岗位数内，结合当地和随军家属本人实际情况，原则上安置到事业单位相应岗位。经个人和接收单位双向选择，也可以按照规定安置到其他单位适宜岗位。</w:t>
      </w:r>
    </w:p>
    <w:p w14:paraId="0C956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军人配偶随军前在其他单位工作或者无工作单位且有就业能力和就业意愿的，由安置地人民政府提供职业指导、职业介绍、职业培训等就业服务，按照规定落实相关扶持政策，帮助其实现就业。</w:t>
      </w:r>
    </w:p>
    <w:p w14:paraId="5544D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烈士遗属、因公牺牲军人遗属和符合规定条件的军人配偶，当地人民政府应当优先安排就业。符合条件的军官和军士退出现役时，其配偶和子女可以按照国家有关规定随调随迁。</w:t>
      </w:r>
    </w:p>
    <w:p w14:paraId="10BE1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国家鼓励有用工需求的用人单位优先安排随军家属就业。国有企业在新招录职工时，应当按照用工需求的适当比例聘用随军家属；有条件的民营企业在新招录职工时，可以按照用工需求的适当比例聘用随军家属。</w:t>
      </w:r>
    </w:p>
    <w:p w14:paraId="1E3B54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国家鼓励和扶持有条件、有意愿的军人配偶自主就业、自主创业，按照规定落实相关扶持政策。</w:t>
      </w:r>
    </w:p>
    <w:p w14:paraId="31DA97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驻边疆国境的县（市）、沙漠区、国家确定的边远地区中的三类地区和军队确定的特、一、二类岛屿部队的军官、军士，其符合随军条件无法随军的家属，可以选择在军人、军人配偶原户籍所在地或者军人父母、军人配偶父母户籍所在地自愿落户，所在地人民政府应当妥善安置。</w:t>
      </w:r>
    </w:p>
    <w:p w14:paraId="12E78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随军的烈士遗属、因公牺牲军人遗属、病故军人遗属，移交地方人民政府安置的，享受本条例和当地人民政府规定的优待。</w:t>
      </w:r>
    </w:p>
    <w:p w14:paraId="7E991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退出现役后，在机关、群团组织、企业事业单位和社会组织工作的残疾军人，享受与所在单位工伤人员同等的生活福利和医疗待遇。所在单位不得因其残疾将其辞退、解除聘用合同或者劳动合同。</w:t>
      </w:r>
    </w:p>
    <w:p w14:paraId="252F14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rPr>
        <w:t>　国家适应住房保障制度改革发展要求，逐步完善抚恤优待对象住房优待办法，适当加大对参战退役军人、烈士遗属、因公牺牲军人遗属、病故军人遗属的优待力度。符合当地住房保障条件的抚恤优待对象承租、购买保障性住房的，县级以上地方人民政府有关部门应当给予优先照顾。居住农村的符合条件的抚恤优待对象，同等条件下优先纳入国家或者地方实施的农村危房改造相关项目范围。</w:t>
      </w:r>
    </w:p>
    <w:p w14:paraId="07ED86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第五十二条</w:t>
      </w:r>
      <w:r>
        <w:rPr>
          <w:rFonts w:hint="eastAsia" w:ascii="宋体" w:hAnsi="宋体" w:eastAsia="宋体" w:cs="宋体"/>
          <w:i w:val="0"/>
          <w:iCs w:val="0"/>
          <w:caps w:val="0"/>
          <w:color w:val="333333"/>
          <w:spacing w:val="0"/>
          <w:sz w:val="24"/>
          <w:szCs w:val="24"/>
          <w:bdr w:val="none" w:color="auto" w:sz="0" w:space="0"/>
          <w:shd w:val="clear" w:fill="FFFFFF"/>
        </w:rPr>
        <w:t>　军人凭军官证、军士证、义务兵证、学员证等有效证件，残疾军人凭《中华人民共和国残疾军人证》，烈士遗属、因公牺牲军人遗属、病故军人遗属凭优待证，乘坐境内运行的铁路旅客列车、轮船、长途客运班车和民航班机，享受购票、安检、候乘、通行等优先服务，随同出行的家属可以一同享受优先服务；残疾军人享受减收国内运输经营者对外公布票价50%的优待。</w:t>
      </w:r>
    </w:p>
    <w:p w14:paraId="4D7F7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军人、残疾军人凭证免费乘坐市内公共汽车、电车、轮渡和轨道交通工具。</w:t>
      </w:r>
    </w:p>
    <w:p w14:paraId="4D809C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第五十三条</w:t>
      </w:r>
      <w:r>
        <w:rPr>
          <w:rFonts w:hint="eastAsia" w:ascii="宋体" w:hAnsi="宋体" w:eastAsia="宋体" w:cs="宋体"/>
          <w:i w:val="0"/>
          <w:iCs w:val="0"/>
          <w:caps w:val="0"/>
          <w:color w:val="333333"/>
          <w:spacing w:val="0"/>
          <w:sz w:val="24"/>
          <w:szCs w:val="24"/>
          <w:bdr w:val="none" w:color="auto" w:sz="0" w:space="0"/>
          <w:shd w:val="clear" w:fill="FFFFFF"/>
        </w:rPr>
        <w:t>　抚恤优待对象参观游览图书馆、博物馆、美术馆、科技馆、纪念馆、体育场馆等公共文化设施和公园、展览馆、名胜古迹等按照规定享受优待及优惠服务。</w:t>
      </w:r>
    </w:p>
    <w:p w14:paraId="53710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第五十四条</w:t>
      </w:r>
      <w:r>
        <w:rPr>
          <w:rFonts w:hint="eastAsia" w:ascii="宋体" w:hAnsi="宋体" w:eastAsia="宋体" w:cs="宋体"/>
          <w:i w:val="0"/>
          <w:iCs w:val="0"/>
          <w:caps w:val="0"/>
          <w:color w:val="333333"/>
          <w:spacing w:val="0"/>
          <w:sz w:val="24"/>
          <w:szCs w:val="24"/>
          <w:bdr w:val="none" w:color="auto" w:sz="0" w:space="0"/>
          <w:shd w:val="clear" w:fill="FFFFFF"/>
        </w:rPr>
        <w:t>　军人依法享受个人所得税优惠政策。退役军人从事个体经营或者企业招用退役军人，符合条件的，依法享受税收优惠。</w:t>
      </w:r>
    </w:p>
    <w:p w14:paraId="15F08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F20A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法律责任</w:t>
      </w:r>
    </w:p>
    <w:p w14:paraId="4B301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76E02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第五十五条</w:t>
      </w:r>
      <w:r>
        <w:rPr>
          <w:rFonts w:hint="eastAsia" w:ascii="宋体" w:hAnsi="宋体" w:eastAsia="宋体" w:cs="宋体"/>
          <w:i w:val="0"/>
          <w:iCs w:val="0"/>
          <w:caps w:val="0"/>
          <w:color w:val="333333"/>
          <w:spacing w:val="0"/>
          <w:sz w:val="24"/>
          <w:szCs w:val="24"/>
          <w:bdr w:val="none" w:color="auto" w:sz="0" w:space="0"/>
          <w:shd w:val="clear" w:fill="FFFFFF"/>
        </w:rPr>
        <w:t>　军人抚恤优待管理单位及其工作人员挪用、截留、私分军人抚恤优待所需经费和工作经费，构成犯罪的，依法追究相关责任人员的刑事责任；尚不构成犯罪的，对相关责任人员依法给予处分。被挪用、截留、私分的军人抚恤优待所需经费和工作经费，由上一级人民政府退役军人工作主管部门、军队有关部门责令追回。</w:t>
      </w:r>
    </w:p>
    <w:p w14:paraId="1A03F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第五十六条</w:t>
      </w:r>
      <w:r>
        <w:rPr>
          <w:rFonts w:hint="eastAsia" w:ascii="宋体" w:hAnsi="宋体" w:eastAsia="宋体" w:cs="宋体"/>
          <w:i w:val="0"/>
          <w:iCs w:val="0"/>
          <w:caps w:val="0"/>
          <w:color w:val="333333"/>
          <w:spacing w:val="0"/>
          <w:sz w:val="24"/>
          <w:szCs w:val="24"/>
          <w:bdr w:val="none" w:color="auto" w:sz="0" w:space="0"/>
          <w:shd w:val="clear" w:fill="FFFFFF"/>
        </w:rPr>
        <w:t>　军人抚恤优待管理单位及其工作人员、参与军人抚恤优待工作的单位及其工作人员有下列行为之一的，由其上级主管部门责令改正；情节严重，构成犯罪的，依法追究相关责任人员的刑事责任；尚不构成犯罪的，对相关责任人员依法给予处分：</w:t>
      </w:r>
    </w:p>
    <w:p w14:paraId="23680D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（一）违反规定审批军人抚恤待遇的；</w:t>
      </w:r>
    </w:p>
    <w:p w14:paraId="6D93B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（二）在审批军人抚恤待遇工作中出具虚假诊断、鉴定、证明的；</w:t>
      </w:r>
    </w:p>
    <w:p w14:paraId="05201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（三）不按照规定的标准、数额、对象审批或者发放抚恤金、补助金、优待金的；</w:t>
      </w:r>
    </w:p>
    <w:p w14:paraId="75712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（四）在军人抚恤优待工作中利用职权谋取私利的；</w:t>
      </w:r>
    </w:p>
    <w:p w14:paraId="3CCE4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（五）有其他违反法律法规行为的。</w:t>
      </w:r>
    </w:p>
    <w:p w14:paraId="06F5E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第五十七条</w:t>
      </w:r>
      <w:r>
        <w:rPr>
          <w:rFonts w:hint="eastAsia" w:ascii="宋体" w:hAnsi="宋体" w:eastAsia="宋体" w:cs="宋体"/>
          <w:i w:val="0"/>
          <w:iCs w:val="0"/>
          <w:caps w:val="0"/>
          <w:color w:val="333333"/>
          <w:spacing w:val="0"/>
          <w:sz w:val="24"/>
          <w:szCs w:val="24"/>
          <w:bdr w:val="none" w:color="auto" w:sz="0" w:space="0"/>
          <w:shd w:val="clear" w:fill="FFFFFF"/>
        </w:rPr>
        <w:t>　负有军人优待义务的单位不履行优待义务的，由县级以上地方人民政府退役军人工作主管部门责令限期履行义务；逾期仍未履行的，处以2万元以上5万元以下罚款；对直接负责的主管人员和其他直接责任人员，依法给予处分。因不履行优待义务使抚恤优待对象受到损失的，应当依法承担赔偿责任。</w:t>
      </w:r>
    </w:p>
    <w:p w14:paraId="33FFC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第五十八条</w:t>
      </w:r>
      <w:r>
        <w:rPr>
          <w:rFonts w:hint="eastAsia" w:ascii="宋体" w:hAnsi="宋体" w:eastAsia="宋体" w:cs="宋体"/>
          <w:i w:val="0"/>
          <w:iCs w:val="0"/>
          <w:caps w:val="0"/>
          <w:color w:val="333333"/>
          <w:spacing w:val="0"/>
          <w:sz w:val="24"/>
          <w:szCs w:val="24"/>
          <w:bdr w:val="none" w:color="auto" w:sz="0" w:space="0"/>
          <w:shd w:val="clear" w:fill="FFFFFF"/>
        </w:rPr>
        <w:t>　抚恤优待对象及其他人员有下列行为之一的，由县级以上地方人民政府退役军人工作主管部门、军队有关部门取消相关待遇、追缴违法所得，并由其所在单位或者有关部门依法给予处分；构成犯罪的，依法追究刑事责任：</w:t>
      </w:r>
    </w:p>
    <w:p w14:paraId="2EA9B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（一）冒领抚恤金、补助金、优待金的；</w:t>
      </w:r>
    </w:p>
    <w:p w14:paraId="07B3D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（二）伪造残情、伤情、病情骗取医药费等费用或者相关抚恤优待待遇的；</w:t>
      </w:r>
    </w:p>
    <w:p w14:paraId="0CC3B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（三）出具虚假证明，伪造证件、印章骗取抚恤金、补助金、优待金的；</w:t>
      </w:r>
    </w:p>
    <w:p w14:paraId="0D3A6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（四）其他弄虚作假骗取抚恤优待待遇的。</w:t>
      </w:r>
    </w:p>
    <w:p w14:paraId="7934B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第五十九条</w:t>
      </w:r>
      <w:r>
        <w:rPr>
          <w:rFonts w:hint="eastAsia" w:ascii="宋体" w:hAnsi="宋体" w:eastAsia="宋体" w:cs="宋体"/>
          <w:i w:val="0"/>
          <w:iCs w:val="0"/>
          <w:caps w:val="0"/>
          <w:color w:val="333333"/>
          <w:spacing w:val="0"/>
          <w:sz w:val="24"/>
          <w:szCs w:val="24"/>
          <w:bdr w:val="none" w:color="auto" w:sz="0" w:space="0"/>
          <w:shd w:val="clear" w:fill="FFFFFF"/>
        </w:rPr>
        <w:t>　抚恤优待对象被判处有期徒刑、剥夺政治权利或者被通缉期间，中止发放抚恤金、补助金；被判处死刑、无期徒刑以及被军队开除军籍的，取消其抚恤优待资格。</w:t>
      </w:r>
    </w:p>
    <w:p w14:paraId="007CB7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抚恤优待对象有前款规定情形的，由省级人民政府退役军人工作主管部门按照国家有关规定中止或者取消其抚恤优待相关待遇，报国务院退役军人工作主管部门备案。</w:t>
      </w:r>
    </w:p>
    <w:p w14:paraId="550A3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5006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第六章　附　　则</w:t>
      </w:r>
    </w:p>
    <w:p w14:paraId="1AF60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A797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第六十条</w:t>
      </w:r>
      <w:r>
        <w:rPr>
          <w:rFonts w:hint="eastAsia" w:ascii="宋体" w:hAnsi="宋体" w:eastAsia="宋体" w:cs="宋体"/>
          <w:i w:val="0"/>
          <w:iCs w:val="0"/>
          <w:caps w:val="0"/>
          <w:color w:val="333333"/>
          <w:spacing w:val="0"/>
          <w:sz w:val="24"/>
          <w:szCs w:val="24"/>
          <w:bdr w:val="none" w:color="auto" w:sz="0" w:space="0"/>
          <w:shd w:val="clear" w:fill="FFFFFF"/>
        </w:rPr>
        <w:t>　本条例适用于中国人民武装警察部队。</w:t>
      </w:r>
    </w:p>
    <w:p w14:paraId="6008A5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第六十一条</w:t>
      </w:r>
      <w:r>
        <w:rPr>
          <w:rFonts w:hint="eastAsia" w:ascii="宋体" w:hAnsi="宋体" w:eastAsia="宋体" w:cs="宋体"/>
          <w:i w:val="0"/>
          <w:iCs w:val="0"/>
          <w:caps w:val="0"/>
          <w:color w:val="333333"/>
          <w:spacing w:val="0"/>
          <w:sz w:val="24"/>
          <w:szCs w:val="24"/>
          <w:bdr w:val="none" w:color="auto" w:sz="0" w:space="0"/>
          <w:shd w:val="clear" w:fill="FFFFFF"/>
        </w:rPr>
        <w:t>　军队离休退休干部和退休军士的抚恤优待，按照本条例有关军人抚恤优待的规定执行。</w:t>
      </w:r>
    </w:p>
    <w:p w14:paraId="6EE8E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参试退役军人参照本条例有关参战退役军人的规定执行。</w:t>
      </w:r>
    </w:p>
    <w:p w14:paraId="6A41BE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因参战以及参加非战争军事行动、军事训练和执行军事勤务伤亡的预备役人员、民兵、民工、其他人员的抚恤，参照本条例的有关规定办理。</w:t>
      </w:r>
    </w:p>
    <w:p w14:paraId="0B6606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第六十二条</w:t>
      </w:r>
      <w:r>
        <w:rPr>
          <w:rFonts w:hint="eastAsia" w:ascii="宋体" w:hAnsi="宋体" w:eastAsia="宋体" w:cs="宋体"/>
          <w:i w:val="0"/>
          <w:iCs w:val="0"/>
          <w:caps w:val="0"/>
          <w:color w:val="333333"/>
          <w:spacing w:val="0"/>
          <w:sz w:val="24"/>
          <w:szCs w:val="24"/>
          <w:bdr w:val="none" w:color="auto" w:sz="0" w:space="0"/>
          <w:shd w:val="clear" w:fill="FFFFFF"/>
        </w:rPr>
        <w:t>　国家按照规定为符合条件的参战退役军人、带病回乡退役军人、年满60周岁农村籍退役士兵、1954年10月31日之前入伍后经批准退出现役的人员，以及居住在农村和城镇无工作单位且年满60周岁、在国家建立定期抚恤金制度时已满18周岁的烈士子女，发放定期生活补助。</w:t>
      </w:r>
    </w:p>
    <w:p w14:paraId="05EE8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享受国家定期生活补助的参战退役军人去世后，继续发放6个月其原享受的定期生活补助，作为丧葬补助。</w:t>
      </w:r>
    </w:p>
    <w:p w14:paraId="3A8AA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第六十三条</w:t>
      </w:r>
      <w:r>
        <w:rPr>
          <w:rFonts w:hint="eastAsia" w:ascii="宋体" w:hAnsi="宋体" w:eastAsia="宋体" w:cs="宋体"/>
          <w:i w:val="0"/>
          <w:iCs w:val="0"/>
          <w:caps w:val="0"/>
          <w:color w:val="333333"/>
          <w:spacing w:val="0"/>
          <w:sz w:val="24"/>
          <w:szCs w:val="24"/>
          <w:bdr w:val="none" w:color="auto" w:sz="0" w:space="0"/>
          <w:shd w:val="clear" w:fill="FFFFFF"/>
        </w:rPr>
        <w:t>　深化国防和军队改革期间现役军人转改的文职人员，按照本条例有关军人抚恤优待的规定执行。</w:t>
      </w:r>
    </w:p>
    <w:p w14:paraId="02F57A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其他文职人员因在作战和有作战背景的军事行动中承担支援保障任务、参加非战争军事行动以及军级以上单位批准且列入军事训练计划的军事训练伤亡的抚恤优待，参照本条例的有关规定办理。</w:t>
      </w:r>
    </w:p>
    <w:p w14:paraId="38235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第六十四条</w:t>
      </w:r>
      <w:r>
        <w:rPr>
          <w:rFonts w:hint="eastAsia" w:ascii="宋体" w:hAnsi="宋体" w:eastAsia="宋体" w:cs="宋体"/>
          <w:i w:val="0"/>
          <w:iCs w:val="0"/>
          <w:caps w:val="0"/>
          <w:color w:val="333333"/>
          <w:spacing w:val="0"/>
          <w:sz w:val="24"/>
          <w:szCs w:val="24"/>
          <w:bdr w:val="none" w:color="auto" w:sz="0" w:space="0"/>
          <w:shd w:val="clear" w:fill="FFFFFF"/>
        </w:rPr>
        <w:t>　本条例自2024年10月1日起施行。</w:t>
      </w:r>
    </w:p>
    <w:p w14:paraId="49E4FB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WIyNDEzZWVkMzY5OGI3Zjk5ZTUzZDc0NmE1MmEifQ=="/>
  </w:docVars>
  <w:rsids>
    <w:rsidRoot w:val="00000000"/>
    <w:rsid w:val="498E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2024-09-06T10:00:01Z</dcterms:created>
  <dc:creator>Administrator</dc:creator>
  <cp:lastModifiedBy>柴欣谱</cp:lastModifiedBy>
  <dcterms:modified xsi:type="dcterms:W3CDTF">2024-09-06T10:00:13Z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6F0C79E365C241AEBD9B9F73084F14CB_12</vt:lpwstr>
  </property>
</Properties>
</file>